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8DD5" w14:textId="77777777" w:rsidR="00CB38AB" w:rsidRPr="0080353E" w:rsidRDefault="00CB38AB" w:rsidP="0080353E">
      <w:pPr>
        <w:pStyle w:val="a8"/>
        <w:spacing w:before="0" w:after="0"/>
        <w:rPr>
          <w:rFonts w:asciiTheme="majorEastAsia" w:eastAsiaTheme="majorEastAsia" w:hAnsiTheme="majorEastAsia"/>
          <w:sz w:val="36"/>
          <w:szCs w:val="36"/>
        </w:rPr>
      </w:pPr>
      <w:r w:rsidRPr="0080353E">
        <w:rPr>
          <w:rFonts w:asciiTheme="majorEastAsia" w:eastAsiaTheme="majorEastAsia" w:hAnsiTheme="majorEastAsia"/>
          <w:sz w:val="36"/>
          <w:szCs w:val="36"/>
        </w:rPr>
        <w:t>原材料、製品等の保存温度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5"/>
        <w:gridCol w:w="1770"/>
      </w:tblGrid>
      <w:tr w:rsidR="00CB38AB" w14:paraId="69D87B7E" w14:textId="77777777" w:rsidTr="0080353E">
        <w:trPr>
          <w:trHeight w:hRule="exact" w:val="352"/>
        </w:trPr>
        <w:tc>
          <w:tcPr>
            <w:tcW w:w="7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D348" w14:textId="77777777" w:rsidR="00CB38AB" w:rsidRPr="0080353E" w:rsidRDefault="00CB38AB" w:rsidP="00256A1B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食品名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661F" w14:textId="77777777" w:rsidR="00CB38AB" w:rsidRPr="0080353E" w:rsidRDefault="00CB38AB" w:rsidP="00256A1B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保存温度</w:t>
            </w:r>
          </w:p>
        </w:tc>
      </w:tr>
      <w:tr w:rsidR="00CB38AB" w14:paraId="1304AD76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6E83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穀類加工品(小麦粉、デンプン)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53F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室温</w:t>
            </w:r>
          </w:p>
        </w:tc>
      </w:tr>
      <w:tr w:rsidR="00CB38AB" w14:paraId="7F138B7C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4336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砂糖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430F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室温</w:t>
            </w:r>
          </w:p>
        </w:tc>
      </w:tr>
      <w:tr w:rsidR="00CB38AB" w14:paraId="100BAA4E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09C3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食肉・鯨肉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3F1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4C40F4B9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2E5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細切した食肉・鯨肉を凍結したものを容器包装に入れたもの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1F7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1E6A81FB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2FC6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食肉製品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C593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5D35B177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2B09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鯨肉製品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E298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5D928103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610AC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冷凍食肉製品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8CA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09C5B925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3F9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冷凍鯨肉食品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1BC2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517F164D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87DA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ゆでだこ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6DA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1C24A7F3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7898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冷凍ゆでだこ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12E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2255B621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E24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生食用かき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599B0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1057AAC8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C483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生食用冷凍かき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BC18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11EDF6DE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67C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冷凍食品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C8B0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161DAB96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5107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魚肉ソーセージ、魚肉ハム及び特殊包装かまぼこ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6418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406E0B66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5C2F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冷凍魚肉ねり製品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1D8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−１５℃以下</w:t>
            </w:r>
          </w:p>
        </w:tc>
      </w:tr>
      <w:tr w:rsidR="00CB38AB" w14:paraId="0D2C649C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159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液状油脂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B513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室温</w:t>
            </w:r>
          </w:p>
        </w:tc>
      </w:tr>
      <w:tr w:rsidR="00CB38AB" w14:paraId="05DAA56E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6BD1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固形油脂(ラード、マーガリン、ショートニング、カカオ脂)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252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01D766CF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2E26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殻付卵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42B1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46DB2793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FB2E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液卵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CEA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８℃以下</w:t>
            </w:r>
          </w:p>
        </w:tc>
      </w:tr>
      <w:tr w:rsidR="00CB38AB" w14:paraId="0D031E1E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07B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凍結卵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FFF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−１８℃以下</w:t>
            </w:r>
          </w:p>
        </w:tc>
      </w:tr>
      <w:tr w:rsidR="00CB38AB" w14:paraId="36532404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1CA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乾燥卵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C52C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室温</w:t>
            </w:r>
          </w:p>
        </w:tc>
      </w:tr>
      <w:tr w:rsidR="00CB38AB" w14:paraId="2CF8EB8C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9109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ナッツ類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C91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１５℃以下</w:t>
            </w:r>
          </w:p>
        </w:tc>
      </w:tr>
      <w:tr w:rsidR="00CB38AB" w14:paraId="04C14348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326C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チョコレート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4DE5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１５℃以下</w:t>
            </w:r>
          </w:p>
        </w:tc>
      </w:tr>
      <w:tr w:rsidR="00CB38AB" w14:paraId="43FFD44F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C2A7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生鮮果実・野菜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3B90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１０℃前後</w:t>
            </w:r>
          </w:p>
        </w:tc>
      </w:tr>
      <w:tr w:rsidR="00CB38AB" w14:paraId="24EB0D70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C21A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生鮮魚介類(生食用鮮魚介類を含む。)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2C66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５℃以下</w:t>
            </w:r>
          </w:p>
        </w:tc>
      </w:tr>
      <w:tr w:rsidR="00CB38AB" w14:paraId="7131BED3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46F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乳・濃縮乳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7F27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52FEF85C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A5A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脱脂乳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D5F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129CCA3E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D20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クリーム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8A3B2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１０℃以下</w:t>
            </w:r>
          </w:p>
        </w:tc>
      </w:tr>
      <w:tr w:rsidR="00CB38AB" w14:paraId="1549F998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798D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バター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E592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１５℃以下</w:t>
            </w:r>
          </w:p>
        </w:tc>
      </w:tr>
      <w:tr w:rsidR="00CB38AB" w14:paraId="52E6F41A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F0BE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チーズ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8F86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１５℃以下</w:t>
            </w:r>
          </w:p>
        </w:tc>
      </w:tr>
      <w:tr w:rsidR="00CB38AB" w14:paraId="236C3D7D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5CEB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練乳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6430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１５℃以下</w:t>
            </w:r>
          </w:p>
        </w:tc>
      </w:tr>
      <w:tr w:rsidR="00CB38AB" w14:paraId="5D06C2C1" w14:textId="77777777" w:rsidTr="0080353E">
        <w:trPr>
          <w:trHeight w:hRule="exact" w:val="352"/>
        </w:trPr>
        <w:tc>
          <w:tcPr>
            <w:tcW w:w="7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9E4C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清涼飲料水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7614" w14:textId="77777777" w:rsidR="00CB38AB" w:rsidRPr="0080353E" w:rsidRDefault="00CB38AB" w:rsidP="00256A1B">
            <w:pPr>
              <w:pStyle w:val="Standard"/>
              <w:rPr>
                <w:rFonts w:asciiTheme="minorEastAsia" w:hAnsiTheme="minorEastAsia"/>
              </w:rPr>
            </w:pPr>
            <w:r w:rsidRPr="0080353E">
              <w:rPr>
                <w:rFonts w:asciiTheme="minorEastAsia" w:hAnsiTheme="minorEastAsia"/>
              </w:rPr>
              <w:t>室温</w:t>
            </w:r>
          </w:p>
        </w:tc>
      </w:tr>
    </w:tbl>
    <w:p w14:paraId="4C587F80" w14:textId="6DD53BF6" w:rsidR="0041031B" w:rsidRPr="00CB38AB" w:rsidRDefault="00CB38AB" w:rsidP="0080353E">
      <w:pPr>
        <w:pStyle w:val="Standard"/>
        <w:spacing w:before="125"/>
      </w:pPr>
      <w:r>
        <w:rPr>
          <w:rFonts w:ascii="ＭＳ 明朝" w:eastAsia="ＭＳ 明朝" w:hAnsi="ＭＳ 明朝"/>
          <w:sz w:val="21"/>
          <w:szCs w:val="21"/>
        </w:rPr>
        <w:t>※食品衛生法の食品、添加物等の規格基準に規定のあるものについては、当該保存基準に従うこと。</w:t>
      </w:r>
    </w:p>
    <w:sectPr w:rsidR="0041031B" w:rsidRPr="00CB38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1793" w14:textId="77777777" w:rsidR="00586ED4" w:rsidRDefault="00586ED4" w:rsidP="00B22265">
      <w:r>
        <w:separator/>
      </w:r>
    </w:p>
  </w:endnote>
  <w:endnote w:type="continuationSeparator" w:id="0">
    <w:p w14:paraId="4EFE89E0" w14:textId="77777777" w:rsidR="00586ED4" w:rsidRDefault="00586ED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4F45" w14:textId="77777777" w:rsidR="00586ED4" w:rsidRDefault="00586ED4" w:rsidP="00B22265">
      <w:r>
        <w:separator/>
      </w:r>
    </w:p>
  </w:footnote>
  <w:footnote w:type="continuationSeparator" w:id="0">
    <w:p w14:paraId="6E6D1941" w14:textId="77777777" w:rsidR="00586ED4" w:rsidRDefault="00586ED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5DEF"/>
    <w:rsid w:val="000746CF"/>
    <w:rsid w:val="00085CC7"/>
    <w:rsid w:val="000A0186"/>
    <w:rsid w:val="000F548F"/>
    <w:rsid w:val="0012263D"/>
    <w:rsid w:val="001331F8"/>
    <w:rsid w:val="001354B0"/>
    <w:rsid w:val="00150513"/>
    <w:rsid w:val="0018265D"/>
    <w:rsid w:val="00292E69"/>
    <w:rsid w:val="00323081"/>
    <w:rsid w:val="0041031B"/>
    <w:rsid w:val="00586ED4"/>
    <w:rsid w:val="005C0C0D"/>
    <w:rsid w:val="005F4D5F"/>
    <w:rsid w:val="006130F5"/>
    <w:rsid w:val="007A2F3E"/>
    <w:rsid w:val="007E7830"/>
    <w:rsid w:val="00802A71"/>
    <w:rsid w:val="0080353E"/>
    <w:rsid w:val="00836A3D"/>
    <w:rsid w:val="00852FB1"/>
    <w:rsid w:val="00952879"/>
    <w:rsid w:val="0095672D"/>
    <w:rsid w:val="00970621"/>
    <w:rsid w:val="009B69E8"/>
    <w:rsid w:val="00A11652"/>
    <w:rsid w:val="00A57D5B"/>
    <w:rsid w:val="00AD07CE"/>
    <w:rsid w:val="00B21A2B"/>
    <w:rsid w:val="00B22265"/>
    <w:rsid w:val="00B435D7"/>
    <w:rsid w:val="00BC49D4"/>
    <w:rsid w:val="00BE7D05"/>
    <w:rsid w:val="00C3269B"/>
    <w:rsid w:val="00C47006"/>
    <w:rsid w:val="00C804DD"/>
    <w:rsid w:val="00CB38AB"/>
    <w:rsid w:val="00CF5F46"/>
    <w:rsid w:val="00D840B4"/>
    <w:rsid w:val="00E16BC4"/>
    <w:rsid w:val="00E27D8A"/>
    <w:rsid w:val="00E45A1E"/>
    <w:rsid w:val="00E80EE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D6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36A3D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a">
    <w:name w:val="Subtitle"/>
    <w:basedOn w:val="a"/>
    <w:next w:val="Textbody"/>
    <w:link w:val="ab"/>
    <w:uiPriority w:val="11"/>
    <w:qFormat/>
    <w:rsid w:val="00802A71"/>
    <w:pPr>
      <w:keepNext/>
      <w:widowControl/>
      <w:spacing w:before="60" w:after="120"/>
      <w:jc w:val="center"/>
    </w:pPr>
    <w:rPr>
      <w:rFonts w:ascii="Liberation Sans" w:eastAsia="ＭＳ ゴシック" w:hAnsi="Liberation Sans" w:cs="TakaoPGothic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802A71"/>
    <w:rPr>
      <w:rFonts w:ascii="Liberation Sans" w:eastAsia="ＭＳ ゴシック" w:hAnsi="Liberation Sans" w:cs="TakaoPGothic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272</Characters>
  <Application>Microsoft Office Word</Application>
  <DocSecurity>0</DocSecurity>
  <Lines>45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学校（共同調理場）における食中毒等発生状況報告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原材料、製品等の保存温度</dc:title>
  <dc:subject>教育</dc:subject>
  <dc:creator>ホウフリンク</dc:creator>
  <cp:keywords/>
  <dc:description>【2020/07/12】
リリース</dc:description>
  <cp:lastModifiedBy>ホウフ リンク</cp:lastModifiedBy>
  <cp:revision>2</cp:revision>
  <cp:lastPrinted>2014-08-09T06:33:00Z</cp:lastPrinted>
  <dcterms:created xsi:type="dcterms:W3CDTF">2020-07-11T21:59:00Z</dcterms:created>
  <dcterms:modified xsi:type="dcterms:W3CDTF">2020-07-11T21:59:00Z</dcterms:modified>
</cp:coreProperties>
</file>