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9325"/>
        <w:gridCol w:w="1748"/>
        <w:gridCol w:w="1166"/>
        <w:gridCol w:w="1166"/>
        <w:gridCol w:w="1165"/>
      </w:tblGrid>
      <w:tr w:rsidR="0026507B" w14:paraId="009F905E" w14:textId="77777777" w:rsidTr="00172F33">
        <w:tblPrEx>
          <w:tblCellMar>
            <w:top w:w="0" w:type="dxa"/>
            <w:bottom w:w="0" w:type="dxa"/>
          </w:tblCellMar>
        </w:tblPrEx>
        <w:trPr>
          <w:trHeight w:hRule="exact" w:val="397"/>
          <w:jc w:val="center"/>
        </w:trPr>
        <w:tc>
          <w:tcPr>
            <w:tcW w:w="14570" w:type="dxa"/>
            <w:gridSpan w:val="5"/>
            <w:tcMar>
              <w:top w:w="55" w:type="dxa"/>
              <w:left w:w="55" w:type="dxa"/>
              <w:bottom w:w="55" w:type="dxa"/>
              <w:right w:w="55" w:type="dxa"/>
            </w:tcMar>
            <w:vAlign w:val="center"/>
          </w:tcPr>
          <w:p w14:paraId="68F10026" w14:textId="77777777" w:rsidR="0026507B" w:rsidRPr="00172F33" w:rsidRDefault="0026507B" w:rsidP="00494E0E">
            <w:pPr>
              <w:pStyle w:val="TableContents"/>
              <w:jc w:val="center"/>
              <w:rPr>
                <w:rFonts w:ascii="ＭＳ 明朝" w:hAnsi="ＭＳ 明朝"/>
                <w:sz w:val="28"/>
                <w:szCs w:val="28"/>
              </w:rPr>
            </w:pPr>
            <w:r w:rsidRPr="00172F33">
              <w:rPr>
                <w:rFonts w:ascii="ＭＳ 明朝" w:eastAsia="ＭＳ ゴシック" w:hAnsi="ＭＳ 明朝"/>
                <w:sz w:val="28"/>
                <w:szCs w:val="28"/>
              </w:rPr>
              <w:t>移転準備と担当区分チェックリスト</w:t>
            </w:r>
          </w:p>
        </w:tc>
      </w:tr>
      <w:tr w:rsidR="0026507B" w:rsidRPr="00A13C4C" w14:paraId="6D122362" w14:textId="77777777" w:rsidTr="00A13C4C">
        <w:tblPrEx>
          <w:tblCellMar>
            <w:top w:w="0" w:type="dxa"/>
            <w:bottom w:w="0" w:type="dxa"/>
          </w:tblCellMar>
        </w:tblPrEx>
        <w:trPr>
          <w:trHeight w:hRule="exact" w:val="340"/>
          <w:jc w:val="center"/>
        </w:trPr>
        <w:tc>
          <w:tcPr>
            <w:tcW w:w="9325" w:type="dxa"/>
            <w:tcMar>
              <w:top w:w="55" w:type="dxa"/>
              <w:left w:w="55" w:type="dxa"/>
              <w:bottom w:w="55" w:type="dxa"/>
              <w:right w:w="55" w:type="dxa"/>
            </w:tcMar>
            <w:vAlign w:val="center"/>
          </w:tcPr>
          <w:p w14:paraId="04722278"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どんな準備や作業を誰または業者が担当するか、把握しておきましょう。</w:t>
            </w:r>
          </w:p>
        </w:tc>
        <w:tc>
          <w:tcPr>
            <w:tcW w:w="1748" w:type="dxa"/>
            <w:tcBorders>
              <w:top w:val="single" w:sz="18" w:space="0" w:color="000000"/>
              <w:left w:val="single" w:sz="18" w:space="0" w:color="000000"/>
            </w:tcBorders>
            <w:tcMar>
              <w:top w:w="55" w:type="dxa"/>
              <w:left w:w="55" w:type="dxa"/>
              <w:bottom w:w="55" w:type="dxa"/>
              <w:right w:w="55" w:type="dxa"/>
            </w:tcMar>
            <w:vAlign w:val="center"/>
          </w:tcPr>
          <w:p w14:paraId="29A1118A"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担当</w:t>
            </w:r>
          </w:p>
        </w:tc>
        <w:tc>
          <w:tcPr>
            <w:tcW w:w="1166" w:type="dxa"/>
            <w:tcBorders>
              <w:top w:val="single" w:sz="18" w:space="0" w:color="000000"/>
              <w:left w:val="single" w:sz="18" w:space="0" w:color="000000"/>
            </w:tcBorders>
            <w:tcMar>
              <w:top w:w="55" w:type="dxa"/>
              <w:left w:w="55" w:type="dxa"/>
              <w:bottom w:w="55" w:type="dxa"/>
              <w:right w:w="55" w:type="dxa"/>
            </w:tcMar>
            <w:vAlign w:val="center"/>
          </w:tcPr>
          <w:p w14:paraId="232AA619"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日付</w:t>
            </w:r>
          </w:p>
        </w:tc>
        <w:tc>
          <w:tcPr>
            <w:tcW w:w="1166" w:type="dxa"/>
            <w:tcBorders>
              <w:top w:val="single" w:sz="18" w:space="0" w:color="000000"/>
              <w:left w:val="single" w:sz="18" w:space="0" w:color="000000"/>
            </w:tcBorders>
            <w:tcMar>
              <w:top w:w="55" w:type="dxa"/>
              <w:left w:w="55" w:type="dxa"/>
              <w:bottom w:w="55" w:type="dxa"/>
              <w:right w:w="55" w:type="dxa"/>
            </w:tcMar>
            <w:vAlign w:val="center"/>
          </w:tcPr>
          <w:p w14:paraId="3632C1CC"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チェック</w:t>
            </w:r>
          </w:p>
        </w:tc>
        <w:tc>
          <w:tcPr>
            <w:tcW w:w="1165" w:type="dxa"/>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54416D7C"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別紙有</w:t>
            </w:r>
          </w:p>
        </w:tc>
      </w:tr>
      <w:tr w:rsidR="0026507B" w:rsidRPr="00A13C4C" w14:paraId="7299DDAB" w14:textId="77777777" w:rsidTr="00172F33">
        <w:tblPrEx>
          <w:tblCellMar>
            <w:top w:w="0" w:type="dxa"/>
            <w:bottom w:w="0" w:type="dxa"/>
          </w:tblCellMar>
        </w:tblPrEx>
        <w:trPr>
          <w:trHeight w:hRule="exact" w:val="318"/>
          <w:jc w:val="center"/>
        </w:trPr>
        <w:tc>
          <w:tcPr>
            <w:tcW w:w="9325"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6BE451AC"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・担当部署を決めサポートや質問に対応できる窓口とする。</w:t>
            </w:r>
          </w:p>
        </w:tc>
        <w:tc>
          <w:tcPr>
            <w:tcW w:w="1748"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311E230E" w14:textId="77777777" w:rsidR="0026507B" w:rsidRPr="00A13C4C" w:rsidRDefault="0026507B" w:rsidP="00494E0E">
            <w:pPr>
              <w:pStyle w:val="TableContents"/>
              <w:jc w:val="center"/>
              <w:rPr>
                <w:rFonts w:asciiTheme="minorEastAsia" w:hAnsiTheme="minorEastAsia"/>
                <w:sz w:val="21"/>
                <w:szCs w:val="21"/>
              </w:rPr>
            </w:pPr>
          </w:p>
        </w:tc>
        <w:tc>
          <w:tcPr>
            <w:tcW w:w="1166"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6C339564"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11F71E35" w14:textId="77777777" w:rsidR="0026507B" w:rsidRPr="00A13C4C" w:rsidRDefault="0026507B" w:rsidP="00494E0E">
            <w:pPr>
              <w:pStyle w:val="TableContents"/>
              <w:jc w:val="center"/>
              <w:rPr>
                <w:rFonts w:asciiTheme="minorEastAsia" w:hAnsiTheme="minorEastAsia"/>
                <w:sz w:val="21"/>
                <w:szCs w:val="21"/>
              </w:rPr>
            </w:pPr>
          </w:p>
        </w:tc>
        <w:tc>
          <w:tcPr>
            <w:tcW w:w="1165"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04E9AEA" w14:textId="77777777" w:rsidR="0026507B" w:rsidRPr="00A13C4C" w:rsidRDefault="0026507B" w:rsidP="00494E0E">
            <w:pPr>
              <w:pStyle w:val="TableContents"/>
              <w:jc w:val="center"/>
              <w:rPr>
                <w:rFonts w:asciiTheme="minorEastAsia" w:hAnsiTheme="minorEastAsia"/>
                <w:sz w:val="21"/>
                <w:szCs w:val="21"/>
              </w:rPr>
            </w:pPr>
          </w:p>
        </w:tc>
      </w:tr>
      <w:tr w:rsidR="0026507B" w:rsidRPr="00A13C4C" w14:paraId="598C0281"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13D9E116"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・移転計画や新オフィスのアクセス方法などについて社員に情報提供する。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289CB520" w14:textId="77777777" w:rsidR="0026507B" w:rsidRPr="00A13C4C" w:rsidRDefault="0026507B" w:rsidP="00494E0E">
            <w:pPr>
              <w:pStyle w:val="TableContents"/>
              <w:jc w:val="center"/>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EDD65F1"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E9C95CF" w14:textId="77777777" w:rsidR="0026507B" w:rsidRPr="00A13C4C" w:rsidRDefault="0026507B" w:rsidP="00494E0E">
            <w:pPr>
              <w:pStyle w:val="TableContents"/>
              <w:jc w:val="center"/>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82BF613" w14:textId="77777777" w:rsidR="0026507B" w:rsidRPr="00A13C4C" w:rsidRDefault="0026507B" w:rsidP="00494E0E">
            <w:pPr>
              <w:pStyle w:val="TableContents"/>
              <w:jc w:val="center"/>
              <w:rPr>
                <w:rFonts w:asciiTheme="minorEastAsia" w:hAnsiTheme="minorEastAsia"/>
                <w:sz w:val="21"/>
                <w:szCs w:val="21"/>
              </w:rPr>
            </w:pPr>
          </w:p>
        </w:tc>
      </w:tr>
      <w:tr w:rsidR="0026507B" w:rsidRPr="00A13C4C" w14:paraId="7CB6BDBA"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6B48F344"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・看板・表札・封筒・名刺・印章・伝票などの変更について決める。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68A960D3" w14:textId="77777777" w:rsidR="0026507B" w:rsidRPr="00A13C4C" w:rsidRDefault="0026507B" w:rsidP="00494E0E">
            <w:pPr>
              <w:pStyle w:val="TableContents"/>
              <w:jc w:val="center"/>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44F478DC"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1CD7393" w14:textId="77777777" w:rsidR="0026507B" w:rsidRPr="00A13C4C" w:rsidRDefault="0026507B" w:rsidP="00494E0E">
            <w:pPr>
              <w:pStyle w:val="TableContents"/>
              <w:jc w:val="center"/>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1D7BE91" w14:textId="77777777" w:rsidR="0026507B" w:rsidRPr="00A13C4C" w:rsidRDefault="0026507B" w:rsidP="00494E0E">
            <w:pPr>
              <w:pStyle w:val="TableContents"/>
              <w:jc w:val="center"/>
              <w:rPr>
                <w:rFonts w:asciiTheme="minorEastAsia" w:hAnsiTheme="minorEastAsia"/>
                <w:sz w:val="21"/>
                <w:szCs w:val="21"/>
              </w:rPr>
            </w:pPr>
          </w:p>
        </w:tc>
      </w:tr>
      <w:tr w:rsidR="0026507B" w:rsidRPr="00A13C4C" w14:paraId="74EA21F3"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09998EEC"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・新オフィスにおける災害等の緊急時の避難経路や安全対策について説明する。</w:t>
            </w:r>
            <w:r w:rsidRPr="00A13C4C">
              <w:rPr>
                <w:rFonts w:asciiTheme="minorEastAsia" w:hAnsiTheme="minorEastAsia"/>
                <w:sz w:val="21"/>
                <w:szCs w:val="21"/>
              </w:rPr>
              <w:tab/>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630C9B12" w14:textId="77777777" w:rsidR="0026507B" w:rsidRPr="00A13C4C" w:rsidRDefault="0026507B" w:rsidP="00494E0E">
            <w:pPr>
              <w:pStyle w:val="TableContents"/>
              <w:jc w:val="center"/>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5A5E93D"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8F1B1FB" w14:textId="77777777" w:rsidR="0026507B" w:rsidRPr="00A13C4C" w:rsidRDefault="0026507B" w:rsidP="00494E0E">
            <w:pPr>
              <w:pStyle w:val="TableContents"/>
              <w:jc w:val="center"/>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B45EEE1" w14:textId="77777777" w:rsidR="0026507B" w:rsidRPr="00A13C4C" w:rsidRDefault="0026507B" w:rsidP="00494E0E">
            <w:pPr>
              <w:pStyle w:val="TableContents"/>
              <w:jc w:val="center"/>
              <w:rPr>
                <w:rFonts w:asciiTheme="minorEastAsia" w:hAnsiTheme="minorEastAsia"/>
                <w:sz w:val="21"/>
                <w:szCs w:val="21"/>
              </w:rPr>
            </w:pPr>
          </w:p>
        </w:tc>
      </w:tr>
      <w:tr w:rsidR="0026507B" w:rsidRPr="00A13C4C" w14:paraId="28495658"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5255CFD"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・移転に関わる関係者（取引先、顧問弁護士、税理士等）に連絡をする。</w:t>
            </w:r>
            <w:r w:rsidRPr="00A13C4C">
              <w:rPr>
                <w:rFonts w:asciiTheme="minorEastAsia" w:hAnsiTheme="minorEastAsia"/>
                <w:sz w:val="21"/>
                <w:szCs w:val="21"/>
              </w:rPr>
              <w:tab/>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156D3D8A"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ADE92A1"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7ABE681"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8B6CFA9" w14:textId="77777777" w:rsidR="0026507B" w:rsidRPr="00A13C4C" w:rsidRDefault="0026507B" w:rsidP="00494E0E">
            <w:pPr>
              <w:pStyle w:val="TableContents"/>
              <w:rPr>
                <w:rFonts w:asciiTheme="minorEastAsia" w:hAnsiTheme="minorEastAsia"/>
                <w:sz w:val="21"/>
                <w:szCs w:val="21"/>
              </w:rPr>
            </w:pPr>
          </w:p>
        </w:tc>
      </w:tr>
      <w:tr w:rsidR="0026507B" w:rsidRPr="00A13C4C" w14:paraId="11A719B8"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2082408B"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・各部署より責任者を選出して移転組織の編成をする。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3FF2CE6A"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0E5A201"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484F6F9"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C039CE6" w14:textId="77777777" w:rsidR="0026507B" w:rsidRPr="00A13C4C" w:rsidRDefault="0026507B" w:rsidP="00494E0E">
            <w:pPr>
              <w:pStyle w:val="TableContents"/>
              <w:rPr>
                <w:rFonts w:asciiTheme="minorEastAsia" w:hAnsiTheme="minorEastAsia"/>
                <w:sz w:val="21"/>
                <w:szCs w:val="21"/>
              </w:rPr>
            </w:pPr>
          </w:p>
        </w:tc>
      </w:tr>
      <w:tr w:rsidR="0026507B" w:rsidRPr="00A13C4C" w14:paraId="7120917E"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2926C7A"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・移転中のトラブル対応策を計画しておく。</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56586CD8"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9548339"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5A3AD2A2"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DAF8225" w14:textId="77777777" w:rsidR="0026507B" w:rsidRPr="00A13C4C" w:rsidRDefault="0026507B" w:rsidP="00494E0E">
            <w:pPr>
              <w:pStyle w:val="TableContents"/>
              <w:rPr>
                <w:rFonts w:asciiTheme="minorEastAsia" w:hAnsiTheme="minorEastAsia"/>
                <w:sz w:val="21"/>
                <w:szCs w:val="21"/>
              </w:rPr>
            </w:pPr>
          </w:p>
        </w:tc>
      </w:tr>
      <w:tr w:rsidR="0026507B" w:rsidRPr="00A13C4C" w14:paraId="702CA898"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097A76A1"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・旧ビルオーナーへ解約を申出て移転時のエレベーターの使用許可を得る。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3A25A8AC"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51C4B270"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01FE585F"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590D449" w14:textId="77777777" w:rsidR="0026507B" w:rsidRPr="00A13C4C" w:rsidRDefault="0026507B" w:rsidP="00494E0E">
            <w:pPr>
              <w:pStyle w:val="TableContents"/>
              <w:rPr>
                <w:rFonts w:asciiTheme="minorEastAsia" w:hAnsiTheme="minorEastAsia"/>
                <w:sz w:val="21"/>
                <w:szCs w:val="21"/>
              </w:rPr>
            </w:pPr>
          </w:p>
        </w:tc>
      </w:tr>
      <w:tr w:rsidR="0026507B" w:rsidRPr="00A13C4C" w14:paraId="195F053C"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7C4CC946"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・必要な通信機器やITインフラの確認を行い解除（解約）、移転、停止を行う。</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28D27E96"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E4F1995"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B9541D8"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80BD7B5" w14:textId="77777777" w:rsidR="0026507B" w:rsidRPr="00A13C4C" w:rsidRDefault="0026507B" w:rsidP="00494E0E">
            <w:pPr>
              <w:pStyle w:val="TableContents"/>
              <w:rPr>
                <w:rFonts w:asciiTheme="minorEastAsia" w:hAnsiTheme="minorEastAsia"/>
                <w:sz w:val="21"/>
                <w:szCs w:val="21"/>
              </w:rPr>
            </w:pPr>
          </w:p>
        </w:tc>
      </w:tr>
      <w:tr w:rsidR="0026507B" w:rsidRPr="00A13C4C" w14:paraId="18781552"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6D589766"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・インターネットサービスの切り替えや設定変更を行う。</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7AB524A1"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24B2901"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870D038"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AF0F1C6" w14:textId="77777777" w:rsidR="0026507B" w:rsidRPr="00A13C4C" w:rsidRDefault="0026507B" w:rsidP="00494E0E">
            <w:pPr>
              <w:pStyle w:val="TableContents"/>
              <w:rPr>
                <w:rFonts w:asciiTheme="minorEastAsia" w:hAnsiTheme="minorEastAsia"/>
                <w:sz w:val="21"/>
                <w:szCs w:val="21"/>
              </w:rPr>
            </w:pPr>
          </w:p>
        </w:tc>
      </w:tr>
      <w:tr w:rsidR="0026507B" w:rsidRPr="00A13C4C" w14:paraId="33E772BD"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1D69CD7"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・契約書の変更や新しいビルの利用に関する法的な手続きの確認をする。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314BCAD5"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43B12858"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E657F12"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6C8E435" w14:textId="77777777" w:rsidR="0026507B" w:rsidRPr="00A13C4C" w:rsidRDefault="0026507B" w:rsidP="00494E0E">
            <w:pPr>
              <w:pStyle w:val="TableContents"/>
              <w:rPr>
                <w:rFonts w:asciiTheme="minorEastAsia" w:hAnsiTheme="minorEastAsia"/>
                <w:sz w:val="21"/>
                <w:szCs w:val="21"/>
              </w:rPr>
            </w:pPr>
          </w:p>
        </w:tc>
      </w:tr>
      <w:tr w:rsidR="0026507B" w:rsidRPr="00A13C4C" w14:paraId="16339606"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12979F3"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・新ビルオーナーへの挨拶をしエレベーターの使用許可を得る。</w:t>
            </w:r>
            <w:r w:rsidRPr="00A13C4C">
              <w:rPr>
                <w:rFonts w:asciiTheme="minorEastAsia" w:hAnsiTheme="minorEastAsia"/>
                <w:sz w:val="21"/>
                <w:szCs w:val="21"/>
              </w:rPr>
              <w:tab/>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3F384F72"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E4C9F07"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0C7DCEDA"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17525AF" w14:textId="77777777" w:rsidR="0026507B" w:rsidRPr="00A13C4C" w:rsidRDefault="0026507B" w:rsidP="00494E0E">
            <w:pPr>
              <w:pStyle w:val="TableContents"/>
              <w:rPr>
                <w:rFonts w:asciiTheme="minorEastAsia" w:hAnsiTheme="minorEastAsia"/>
                <w:sz w:val="21"/>
                <w:szCs w:val="21"/>
              </w:rPr>
            </w:pPr>
          </w:p>
        </w:tc>
      </w:tr>
      <w:tr w:rsidR="0026507B" w:rsidRPr="00A13C4C" w14:paraId="718F7AE4"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40F29CA"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・適切に通信機器やITインフラが設置できるように契約、移転の調整を行う。</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64C2FA68"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70D4153"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428FC2F3"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036CE27" w14:textId="77777777" w:rsidR="0026507B" w:rsidRPr="00A13C4C" w:rsidRDefault="0026507B" w:rsidP="00494E0E">
            <w:pPr>
              <w:pStyle w:val="TableContents"/>
              <w:rPr>
                <w:rFonts w:asciiTheme="minorEastAsia" w:hAnsiTheme="minorEastAsia"/>
                <w:sz w:val="21"/>
                <w:szCs w:val="21"/>
              </w:rPr>
            </w:pPr>
          </w:p>
        </w:tc>
      </w:tr>
      <w:tr w:rsidR="0026507B" w:rsidRPr="00A13C4C" w14:paraId="05D46CC9"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286A7D08"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・セキュリティ対策を確認し、既存のシステムの移転検討を行う。</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184B6DA8"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0BA8007"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DCE56A6"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FDEEA6E" w14:textId="77777777" w:rsidR="0026507B" w:rsidRPr="00A13C4C" w:rsidRDefault="0026507B" w:rsidP="00494E0E">
            <w:pPr>
              <w:pStyle w:val="TableContents"/>
              <w:rPr>
                <w:rFonts w:asciiTheme="minorEastAsia" w:hAnsiTheme="minorEastAsia"/>
                <w:sz w:val="21"/>
                <w:szCs w:val="21"/>
              </w:rPr>
            </w:pPr>
          </w:p>
        </w:tc>
      </w:tr>
      <w:tr w:rsidR="0026507B" w:rsidRPr="00A13C4C" w14:paraId="5D1C3662"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415E00EF"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・道路使用許可を所定の様式にしたがって、所轄の警察署に届出る。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4E56A737"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D59D360"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A0F0762"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D9AF7AC" w14:textId="77777777" w:rsidR="0026507B" w:rsidRPr="00A13C4C" w:rsidRDefault="0026507B" w:rsidP="00494E0E">
            <w:pPr>
              <w:pStyle w:val="TableContents"/>
              <w:rPr>
                <w:rFonts w:asciiTheme="minorEastAsia" w:hAnsiTheme="minorEastAsia"/>
                <w:sz w:val="21"/>
                <w:szCs w:val="21"/>
              </w:rPr>
            </w:pPr>
          </w:p>
        </w:tc>
      </w:tr>
      <w:tr w:rsidR="0026507B" w:rsidRPr="00A13C4C" w14:paraId="5CF45734"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1E5F3096"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・運送業者と搬出搬入計画を作成し資材の使用方法について説明をうける。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44D79BF2"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E866842"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55A818C"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C289BF9" w14:textId="77777777" w:rsidR="0026507B" w:rsidRPr="00A13C4C" w:rsidRDefault="0026507B" w:rsidP="00494E0E">
            <w:pPr>
              <w:pStyle w:val="TableContents"/>
              <w:rPr>
                <w:rFonts w:asciiTheme="minorEastAsia" w:hAnsiTheme="minorEastAsia"/>
                <w:sz w:val="21"/>
                <w:szCs w:val="21"/>
              </w:rPr>
            </w:pPr>
          </w:p>
        </w:tc>
      </w:tr>
      <w:tr w:rsidR="0026507B" w:rsidRPr="00A13C4C" w14:paraId="34DB1A64"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24C24520"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・移転する物、残す物、廃棄する物を区別し梱包資材の準備や確認をする。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4BE2B14B"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52B86DD3"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085A20DB"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4AB25F0" w14:textId="77777777" w:rsidR="0026507B" w:rsidRPr="00A13C4C" w:rsidRDefault="0026507B" w:rsidP="00494E0E">
            <w:pPr>
              <w:pStyle w:val="TableContents"/>
              <w:rPr>
                <w:rFonts w:asciiTheme="minorEastAsia" w:hAnsiTheme="minorEastAsia"/>
                <w:sz w:val="21"/>
                <w:szCs w:val="21"/>
              </w:rPr>
            </w:pPr>
          </w:p>
        </w:tc>
      </w:tr>
      <w:tr w:rsidR="0026507B" w:rsidRPr="00A13C4C" w14:paraId="06A4193A"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4903CA1"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・新オフィスの内装・間仕切り工事（レイアウト図面）を決める。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3C72BF36"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91E427A"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38E8FD37"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D46F7FA" w14:textId="77777777" w:rsidR="0026507B" w:rsidRPr="00A13C4C" w:rsidRDefault="0026507B" w:rsidP="00494E0E">
            <w:pPr>
              <w:pStyle w:val="TableContents"/>
              <w:rPr>
                <w:rFonts w:asciiTheme="minorEastAsia" w:hAnsiTheme="minorEastAsia"/>
                <w:sz w:val="21"/>
                <w:szCs w:val="21"/>
              </w:rPr>
            </w:pPr>
          </w:p>
        </w:tc>
      </w:tr>
      <w:tr w:rsidR="0026507B" w:rsidRPr="00A13C4C" w14:paraId="5BCA57B4"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60686CA8"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・リース機器・自動販売機などの移転（レイアウト図面）を決める。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211D57C7"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DBD3299"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5E4B1875"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1F62A88" w14:textId="77777777" w:rsidR="0026507B" w:rsidRPr="00A13C4C" w:rsidRDefault="0026507B" w:rsidP="00494E0E">
            <w:pPr>
              <w:pStyle w:val="TableContents"/>
              <w:rPr>
                <w:rFonts w:asciiTheme="minorEastAsia" w:hAnsiTheme="minorEastAsia"/>
                <w:sz w:val="21"/>
                <w:szCs w:val="21"/>
              </w:rPr>
            </w:pPr>
          </w:p>
        </w:tc>
      </w:tr>
      <w:tr w:rsidR="0026507B" w:rsidRPr="00A13C4C" w14:paraId="04A9FC94"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7C938C5A"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・新オフィスの内装・間仕切り工事（レイアウト図面）を決める。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437C421F"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1101689F"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7E174891"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E47D457" w14:textId="77777777" w:rsidR="0026507B" w:rsidRPr="00A13C4C" w:rsidRDefault="0026507B" w:rsidP="00494E0E">
            <w:pPr>
              <w:pStyle w:val="TableContents"/>
              <w:rPr>
                <w:rFonts w:asciiTheme="minorEastAsia" w:hAnsiTheme="minorEastAsia"/>
                <w:sz w:val="21"/>
                <w:szCs w:val="21"/>
              </w:rPr>
            </w:pPr>
          </w:p>
        </w:tc>
      </w:tr>
      <w:tr w:rsidR="0026507B" w:rsidRPr="00A13C4C" w14:paraId="578CEDEF"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084B6D9F"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・新オフィスの机・椅子や什器・備品の配置（レイアウト図面）を決める。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50B9148C"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7562A01"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6F965ED3"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6C0A528" w14:textId="77777777" w:rsidR="0026507B" w:rsidRPr="00A13C4C" w:rsidRDefault="0026507B" w:rsidP="00494E0E">
            <w:pPr>
              <w:pStyle w:val="TableContents"/>
              <w:rPr>
                <w:rFonts w:asciiTheme="minorEastAsia" w:hAnsiTheme="minorEastAsia"/>
                <w:sz w:val="21"/>
                <w:szCs w:val="21"/>
              </w:rPr>
            </w:pPr>
          </w:p>
        </w:tc>
      </w:tr>
      <w:tr w:rsidR="0026507B" w:rsidRPr="00A13C4C" w14:paraId="567F70CE"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5490D426"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・各什器・備品毎に梱包し行先ラベルを貼り付ける。</w:t>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532785FA"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E4BAF4C"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2890CA88"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5B687AA" w14:textId="77777777" w:rsidR="0026507B" w:rsidRPr="00A13C4C" w:rsidRDefault="0026507B" w:rsidP="00494E0E">
            <w:pPr>
              <w:pStyle w:val="TableContents"/>
              <w:rPr>
                <w:rFonts w:asciiTheme="minorEastAsia" w:hAnsiTheme="minorEastAsia"/>
                <w:sz w:val="21"/>
                <w:szCs w:val="21"/>
              </w:rPr>
            </w:pPr>
          </w:p>
        </w:tc>
      </w:tr>
      <w:tr w:rsidR="0026507B" w:rsidRPr="00A13C4C" w14:paraId="014EFAB9"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6" w:space="0" w:color="000000"/>
            </w:tcBorders>
            <w:tcMar>
              <w:top w:w="55" w:type="dxa"/>
              <w:left w:w="55" w:type="dxa"/>
              <w:bottom w:w="55" w:type="dxa"/>
              <w:right w:w="55" w:type="dxa"/>
            </w:tcMar>
            <w:vAlign w:val="center"/>
          </w:tcPr>
          <w:p w14:paraId="721765D3"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・移転の準備完了の最終打ち合わせをする。</w:t>
            </w:r>
            <w:r w:rsidRPr="00A13C4C">
              <w:rPr>
                <w:rFonts w:asciiTheme="minorEastAsia" w:hAnsiTheme="minorEastAsia"/>
                <w:sz w:val="21"/>
                <w:szCs w:val="21"/>
              </w:rPr>
              <w:tab/>
            </w:r>
          </w:p>
        </w:tc>
        <w:tc>
          <w:tcPr>
            <w:tcW w:w="1748" w:type="dxa"/>
            <w:tcBorders>
              <w:left w:val="single" w:sz="18" w:space="0" w:color="000000"/>
              <w:bottom w:val="single" w:sz="6" w:space="0" w:color="000000"/>
            </w:tcBorders>
            <w:tcMar>
              <w:top w:w="55" w:type="dxa"/>
              <w:left w:w="55" w:type="dxa"/>
              <w:bottom w:w="55" w:type="dxa"/>
              <w:right w:w="55" w:type="dxa"/>
            </w:tcMar>
            <w:vAlign w:val="center"/>
          </w:tcPr>
          <w:p w14:paraId="06AA4B70"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4E1CBDDC"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6" w:space="0" w:color="000000"/>
            </w:tcBorders>
            <w:tcMar>
              <w:top w:w="55" w:type="dxa"/>
              <w:left w:w="55" w:type="dxa"/>
              <w:bottom w:w="55" w:type="dxa"/>
              <w:right w:w="55" w:type="dxa"/>
            </w:tcMar>
            <w:vAlign w:val="center"/>
          </w:tcPr>
          <w:p w14:paraId="3FAC8746"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8CE66EA" w14:textId="77777777" w:rsidR="0026507B" w:rsidRPr="00A13C4C" w:rsidRDefault="0026507B" w:rsidP="00494E0E">
            <w:pPr>
              <w:pStyle w:val="TableContents"/>
              <w:rPr>
                <w:rFonts w:asciiTheme="minorEastAsia" w:hAnsiTheme="minorEastAsia"/>
                <w:sz w:val="21"/>
                <w:szCs w:val="21"/>
              </w:rPr>
            </w:pPr>
          </w:p>
        </w:tc>
      </w:tr>
      <w:tr w:rsidR="0026507B" w:rsidRPr="00A13C4C" w14:paraId="29195853" w14:textId="77777777" w:rsidTr="00172F33">
        <w:tblPrEx>
          <w:tblCellMar>
            <w:top w:w="0" w:type="dxa"/>
            <w:bottom w:w="0" w:type="dxa"/>
          </w:tblCellMar>
        </w:tblPrEx>
        <w:trPr>
          <w:trHeight w:hRule="exact" w:val="318"/>
          <w:jc w:val="center"/>
        </w:trPr>
        <w:tc>
          <w:tcPr>
            <w:tcW w:w="9325" w:type="dxa"/>
            <w:tcBorders>
              <w:left w:val="single" w:sz="18" w:space="0" w:color="000000"/>
              <w:bottom w:val="single" w:sz="18" w:space="0" w:color="000000"/>
            </w:tcBorders>
            <w:tcMar>
              <w:top w:w="55" w:type="dxa"/>
              <w:left w:w="55" w:type="dxa"/>
              <w:bottom w:w="55" w:type="dxa"/>
              <w:right w:w="55" w:type="dxa"/>
            </w:tcMar>
            <w:vAlign w:val="center"/>
          </w:tcPr>
          <w:p w14:paraId="4DF54B45" w14:textId="77777777" w:rsidR="0026507B" w:rsidRPr="00A13C4C" w:rsidRDefault="0026507B" w:rsidP="00494E0E">
            <w:pPr>
              <w:pStyle w:val="TableContents"/>
              <w:rPr>
                <w:rFonts w:asciiTheme="minorEastAsia" w:hAnsiTheme="minorEastAsia"/>
                <w:sz w:val="21"/>
                <w:szCs w:val="21"/>
              </w:rPr>
            </w:pPr>
            <w:r w:rsidRPr="00A13C4C">
              <w:rPr>
                <w:rFonts w:asciiTheme="minorEastAsia" w:hAnsiTheme="minorEastAsia"/>
                <w:sz w:val="21"/>
                <w:szCs w:val="21"/>
              </w:rPr>
              <w:t>・必要な場合に近隣へのあいさつ回りをする。</w:t>
            </w:r>
          </w:p>
        </w:tc>
        <w:tc>
          <w:tcPr>
            <w:tcW w:w="1748" w:type="dxa"/>
            <w:tcBorders>
              <w:left w:val="single" w:sz="18" w:space="0" w:color="000000"/>
              <w:bottom w:val="single" w:sz="18" w:space="0" w:color="000000"/>
            </w:tcBorders>
            <w:tcMar>
              <w:top w:w="55" w:type="dxa"/>
              <w:left w:w="55" w:type="dxa"/>
              <w:bottom w:w="55" w:type="dxa"/>
              <w:right w:w="55" w:type="dxa"/>
            </w:tcMar>
            <w:vAlign w:val="center"/>
          </w:tcPr>
          <w:p w14:paraId="56557B85" w14:textId="77777777" w:rsidR="0026507B" w:rsidRPr="00A13C4C" w:rsidRDefault="0026507B" w:rsidP="00494E0E">
            <w:pPr>
              <w:pStyle w:val="TableContents"/>
              <w:rPr>
                <w:rFonts w:asciiTheme="minorEastAsia" w:hAnsiTheme="minorEastAsia"/>
                <w:sz w:val="21"/>
                <w:szCs w:val="21"/>
              </w:rPr>
            </w:pPr>
          </w:p>
        </w:tc>
        <w:tc>
          <w:tcPr>
            <w:tcW w:w="1166" w:type="dxa"/>
            <w:tcBorders>
              <w:left w:val="single" w:sz="18" w:space="0" w:color="000000"/>
              <w:bottom w:val="single" w:sz="18" w:space="0" w:color="000000"/>
            </w:tcBorders>
            <w:tcMar>
              <w:top w:w="55" w:type="dxa"/>
              <w:left w:w="55" w:type="dxa"/>
              <w:bottom w:w="55" w:type="dxa"/>
              <w:right w:w="55" w:type="dxa"/>
            </w:tcMar>
            <w:vAlign w:val="center"/>
          </w:tcPr>
          <w:p w14:paraId="28708060" w14:textId="77777777" w:rsidR="0026507B" w:rsidRPr="00A13C4C" w:rsidRDefault="0026507B" w:rsidP="00494E0E">
            <w:pPr>
              <w:pStyle w:val="TableContents"/>
              <w:jc w:val="center"/>
              <w:rPr>
                <w:rFonts w:asciiTheme="minorEastAsia" w:hAnsiTheme="minorEastAsia"/>
                <w:sz w:val="21"/>
                <w:szCs w:val="21"/>
              </w:rPr>
            </w:pPr>
            <w:r w:rsidRPr="00A13C4C">
              <w:rPr>
                <w:rFonts w:asciiTheme="minorEastAsia" w:hAnsiTheme="minorEastAsia"/>
                <w:sz w:val="21"/>
                <w:szCs w:val="21"/>
              </w:rPr>
              <w:t xml:space="preserve">　／　</w:t>
            </w:r>
          </w:p>
        </w:tc>
        <w:tc>
          <w:tcPr>
            <w:tcW w:w="1166" w:type="dxa"/>
            <w:tcBorders>
              <w:left w:val="single" w:sz="18" w:space="0" w:color="000000"/>
              <w:bottom w:val="single" w:sz="18" w:space="0" w:color="000000"/>
            </w:tcBorders>
            <w:tcMar>
              <w:top w:w="55" w:type="dxa"/>
              <w:left w:w="55" w:type="dxa"/>
              <w:bottom w:w="55" w:type="dxa"/>
              <w:right w:w="55" w:type="dxa"/>
            </w:tcMar>
            <w:vAlign w:val="center"/>
          </w:tcPr>
          <w:p w14:paraId="7EF99B4B" w14:textId="77777777" w:rsidR="0026507B" w:rsidRPr="00A13C4C" w:rsidRDefault="0026507B" w:rsidP="00494E0E">
            <w:pPr>
              <w:pStyle w:val="TableContents"/>
              <w:rPr>
                <w:rFonts w:asciiTheme="minorEastAsia" w:hAnsiTheme="minorEastAsia"/>
                <w:sz w:val="21"/>
                <w:szCs w:val="21"/>
              </w:rPr>
            </w:pPr>
          </w:p>
        </w:tc>
        <w:tc>
          <w:tcPr>
            <w:tcW w:w="116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C783D5" w14:textId="77777777" w:rsidR="0026507B" w:rsidRPr="00A13C4C" w:rsidRDefault="0026507B" w:rsidP="00494E0E">
            <w:pPr>
              <w:pStyle w:val="TableContents"/>
              <w:rPr>
                <w:rFonts w:asciiTheme="minorEastAsia" w:hAnsiTheme="minorEastAsia"/>
                <w:sz w:val="21"/>
                <w:szCs w:val="21"/>
              </w:rPr>
            </w:pPr>
          </w:p>
        </w:tc>
      </w:tr>
    </w:tbl>
    <w:p w14:paraId="5BB4A79B" w14:textId="6C77613A" w:rsidR="00962F55" w:rsidRPr="00A13C4C" w:rsidRDefault="0026507B" w:rsidP="0026507B">
      <w:pPr>
        <w:pStyle w:val="TableContents"/>
        <w:rPr>
          <w:rFonts w:asciiTheme="minorEastAsia" w:hAnsiTheme="minorEastAsia"/>
          <w:sz w:val="21"/>
          <w:szCs w:val="21"/>
        </w:rPr>
      </w:pPr>
      <w:r w:rsidRPr="00A13C4C">
        <w:rPr>
          <w:rFonts w:asciiTheme="minorEastAsia" w:hAnsiTheme="minorEastAsia"/>
          <w:sz w:val="21"/>
          <w:szCs w:val="21"/>
        </w:rPr>
        <w:t>※必要に応じて修正してください。</w:t>
      </w:r>
    </w:p>
    <w:sectPr w:rsidR="00962F55" w:rsidRPr="00A13C4C" w:rsidSect="00172F33">
      <w:footerReference w:type="default" r:id="rId6"/>
      <w:pgSz w:w="16838" w:h="11906" w:orient="landscape"/>
      <w:pgMar w:top="851" w:right="1134" w:bottom="79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108E" w14:textId="77777777" w:rsidR="007F4351" w:rsidRDefault="007F4351" w:rsidP="009D1716">
      <w:r>
        <w:separator/>
      </w:r>
    </w:p>
  </w:endnote>
  <w:endnote w:type="continuationSeparator" w:id="0">
    <w:p w14:paraId="40B4AD16" w14:textId="77777777" w:rsidR="007F4351" w:rsidRDefault="007F435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B18" w14:textId="77777777" w:rsidR="00000000" w:rsidRDefault="00000000">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8F4D" w14:textId="77777777" w:rsidR="007F4351" w:rsidRDefault="007F4351" w:rsidP="009D1716">
      <w:r>
        <w:separator/>
      </w:r>
    </w:p>
  </w:footnote>
  <w:footnote w:type="continuationSeparator" w:id="0">
    <w:p w14:paraId="7344BAC5" w14:textId="77777777" w:rsidR="007F4351" w:rsidRDefault="007F4351"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72F33"/>
    <w:rsid w:val="0023155D"/>
    <w:rsid w:val="0026507B"/>
    <w:rsid w:val="0028483A"/>
    <w:rsid w:val="002A41C1"/>
    <w:rsid w:val="00327AF4"/>
    <w:rsid w:val="00383BDA"/>
    <w:rsid w:val="003C0B64"/>
    <w:rsid w:val="003C1F63"/>
    <w:rsid w:val="003E7DA5"/>
    <w:rsid w:val="004A1E1F"/>
    <w:rsid w:val="004B4E8C"/>
    <w:rsid w:val="00532F6E"/>
    <w:rsid w:val="005766C9"/>
    <w:rsid w:val="006118A1"/>
    <w:rsid w:val="00621EC3"/>
    <w:rsid w:val="006417A0"/>
    <w:rsid w:val="007F0EEE"/>
    <w:rsid w:val="007F4351"/>
    <w:rsid w:val="008040B5"/>
    <w:rsid w:val="0080512E"/>
    <w:rsid w:val="0082408E"/>
    <w:rsid w:val="008649F9"/>
    <w:rsid w:val="00866BD0"/>
    <w:rsid w:val="00872ACE"/>
    <w:rsid w:val="008B6039"/>
    <w:rsid w:val="008D12FE"/>
    <w:rsid w:val="008E1AB0"/>
    <w:rsid w:val="008F350F"/>
    <w:rsid w:val="00924A04"/>
    <w:rsid w:val="00962F55"/>
    <w:rsid w:val="00997C0D"/>
    <w:rsid w:val="009D1716"/>
    <w:rsid w:val="00A13C4C"/>
    <w:rsid w:val="00A5405D"/>
    <w:rsid w:val="00A72665"/>
    <w:rsid w:val="00A90C4F"/>
    <w:rsid w:val="00AA478D"/>
    <w:rsid w:val="00AB50DD"/>
    <w:rsid w:val="00AB75C4"/>
    <w:rsid w:val="00B7364F"/>
    <w:rsid w:val="00B82B65"/>
    <w:rsid w:val="00BF493A"/>
    <w:rsid w:val="00C15A65"/>
    <w:rsid w:val="00C923A9"/>
    <w:rsid w:val="00C94C2E"/>
    <w:rsid w:val="00CA4C07"/>
    <w:rsid w:val="00D53CD5"/>
    <w:rsid w:val="00E27ED1"/>
    <w:rsid w:val="00E73F09"/>
    <w:rsid w:val="00E7413A"/>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FE1E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513</Characters>
  <Application>Microsoft Office Word</Application>
  <DocSecurity>0</DocSecurity>
  <Lines>102</Lines>
  <Paragraphs>102</Paragraphs>
  <ScaleCrop>false</ScaleCrop>
  <HeadingPairs>
    <vt:vector size="2" baseType="variant">
      <vt:variant>
        <vt:lpstr>タイトル</vt:lpstr>
      </vt:variant>
      <vt:variant>
        <vt:i4>1</vt:i4>
      </vt:variant>
    </vt:vector>
  </HeadingPairs>
  <TitlesOfParts>
    <vt:vector size="1" baseType="lpstr">
      <vt:lpstr>移転準備と担当区分チェックリスト</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移転準備と担当区分チェックリスト</dc:title>
  <dc:subject>内部文書</dc:subject>
  <dc:creator>ホウフリンク</dc:creator>
  <cp:keywords/>
  <dc:description>【2024/01/16】
・項目の羅列型に修正。
・別紙有欄の追加。
【2016/12/27】
リリース</dc:description>
  <cp:lastModifiedBy>リンク ホウフ</cp:lastModifiedBy>
  <cp:revision>2</cp:revision>
  <dcterms:created xsi:type="dcterms:W3CDTF">2024-01-16T00:01:00Z</dcterms:created>
  <dcterms:modified xsi:type="dcterms:W3CDTF">2024-01-16T00:01:00Z</dcterms:modified>
</cp:coreProperties>
</file>