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1899" w14:textId="77777777" w:rsidR="00A142EC" w:rsidRDefault="00A142EC" w:rsidP="00A142EC">
      <w:pPr>
        <w:pStyle w:val="Standard"/>
        <w:jc w:val="center"/>
        <w:rPr>
          <w:rFonts w:ascii="ＭＳ ゴシック" w:hAnsi="ＭＳ ゴシック"/>
        </w:rPr>
      </w:pPr>
      <w:bookmarkStart w:id="0" w:name="_GoBack"/>
      <w:bookmarkEnd w:id="0"/>
      <w:r>
        <w:rPr>
          <w:rFonts w:ascii="ＭＳ ゴシック" w:eastAsia="ＭＳ ゴシック" w:hAnsi="ＭＳ ゴシック"/>
        </w:rPr>
        <w:t>週休日の振替等又は休日の代休に係る対象業務実施予定報告書</w:t>
      </w:r>
    </w:p>
    <w:p w14:paraId="1D2D55FD" w14:textId="77777777" w:rsidR="00A142EC" w:rsidRDefault="00A142EC" w:rsidP="00A142EC">
      <w:pPr>
        <w:pStyle w:val="Standard"/>
        <w:rPr>
          <w:rFonts w:ascii="ＭＳ ゴシック" w:hAnsi="ＭＳ ゴシック"/>
        </w:rPr>
      </w:pPr>
    </w:p>
    <w:p w14:paraId="6F488B6C" w14:textId="77777777" w:rsidR="00A142EC" w:rsidRDefault="00A142EC" w:rsidP="00A142EC">
      <w:pPr>
        <w:pStyle w:val="Standard"/>
        <w:jc w:val="right"/>
        <w:rPr>
          <w:rFonts w:ascii="ＭＳ ゴシック" w:hAnsi="ＭＳ ゴシック"/>
        </w:rPr>
      </w:pPr>
      <w:r>
        <w:rPr>
          <w:rFonts w:ascii="ＭＳ ゴシック" w:eastAsia="ＭＳ ゴシック" w:hAnsi="ＭＳ ゴシック"/>
        </w:rPr>
        <w:t xml:space="preserve">令和　　年　　月　　日　</w:t>
      </w:r>
    </w:p>
    <w:p w14:paraId="4D199722" w14:textId="77777777" w:rsidR="00A142EC" w:rsidRDefault="00A142EC" w:rsidP="00A142EC">
      <w:pPr>
        <w:pStyle w:val="Standard"/>
        <w:rPr>
          <w:rFonts w:ascii="ＭＳ ゴシック" w:hAnsi="ＭＳ ゴシック"/>
        </w:rPr>
      </w:pPr>
    </w:p>
    <w:tbl>
      <w:tblPr>
        <w:tblW w:w="5000" w:type="pct"/>
        <w:jc w:val="center"/>
        <w:tblLayout w:type="fixed"/>
        <w:tblCellMar>
          <w:left w:w="10" w:type="dxa"/>
          <w:right w:w="10" w:type="dxa"/>
        </w:tblCellMar>
        <w:tblLook w:val="04A0" w:firstRow="1" w:lastRow="0" w:firstColumn="1" w:lastColumn="0" w:noHBand="0" w:noVBand="1"/>
      </w:tblPr>
      <w:tblGrid>
        <w:gridCol w:w="1986"/>
        <w:gridCol w:w="2821"/>
        <w:gridCol w:w="1301"/>
        <w:gridCol w:w="3507"/>
      </w:tblGrid>
      <w:tr w:rsidR="00A142EC" w14:paraId="60152460" w14:textId="77777777" w:rsidTr="009166F8">
        <w:trPr>
          <w:trHeight w:hRule="exact" w:val="635"/>
          <w:jc w:val="center"/>
        </w:trPr>
        <w:tc>
          <w:tcPr>
            <w:tcW w:w="4819" w:type="dxa"/>
            <w:gridSpan w:val="2"/>
            <w:tcBorders>
              <w:bottom w:val="single" w:sz="18" w:space="0" w:color="000000"/>
            </w:tcBorders>
            <w:tcMar>
              <w:top w:w="55" w:type="dxa"/>
              <w:left w:w="55" w:type="dxa"/>
              <w:bottom w:w="55" w:type="dxa"/>
              <w:right w:w="55" w:type="dxa"/>
            </w:tcMar>
            <w:vAlign w:val="center"/>
          </w:tcPr>
          <w:p w14:paraId="69C7D894" w14:textId="77777777" w:rsidR="00A142EC" w:rsidRDefault="00A142EC" w:rsidP="009166F8">
            <w:pPr>
              <w:pStyle w:val="TableContents"/>
              <w:rPr>
                <w:rFonts w:ascii="ＭＳ ゴシック" w:hAnsi="ＭＳ ゴシック"/>
              </w:rPr>
            </w:pPr>
          </w:p>
        </w:tc>
        <w:tc>
          <w:tcPr>
            <w:tcW w:w="130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2CC8ED1" w14:textId="77777777" w:rsidR="00A142EC" w:rsidRDefault="00A142EC" w:rsidP="009166F8">
            <w:pPr>
              <w:pStyle w:val="Standard"/>
              <w:jc w:val="center"/>
              <w:rPr>
                <w:rFonts w:ascii="ＭＳ ゴシック" w:hAnsi="ＭＳ ゴシック"/>
              </w:rPr>
            </w:pPr>
            <w:r>
              <w:rPr>
                <w:rFonts w:ascii="ＭＳ ゴシック" w:eastAsia="ＭＳ ゴシック" w:hAnsi="ＭＳ ゴシック"/>
              </w:rPr>
              <w:t>所属名</w:t>
            </w:r>
          </w:p>
        </w:tc>
        <w:tc>
          <w:tcPr>
            <w:tcW w:w="351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C8FB4BA" w14:textId="77777777" w:rsidR="00A142EC" w:rsidRDefault="00A142EC" w:rsidP="009166F8">
            <w:pPr>
              <w:pStyle w:val="TableContents"/>
              <w:rPr>
                <w:rFonts w:ascii="ＭＳ ゴシック" w:hAnsi="ＭＳ ゴシック"/>
              </w:rPr>
            </w:pPr>
          </w:p>
        </w:tc>
      </w:tr>
      <w:tr w:rsidR="00A142EC" w14:paraId="11D4F983" w14:textId="77777777" w:rsidTr="009166F8">
        <w:trPr>
          <w:trHeight w:hRule="exact" w:val="635"/>
          <w:jc w:val="center"/>
        </w:trPr>
        <w:tc>
          <w:tcPr>
            <w:tcW w:w="1991" w:type="dxa"/>
            <w:tcBorders>
              <w:left w:val="single" w:sz="18" w:space="0" w:color="000000"/>
              <w:bottom w:val="single" w:sz="18" w:space="0" w:color="000000"/>
            </w:tcBorders>
            <w:tcMar>
              <w:top w:w="55" w:type="dxa"/>
              <w:left w:w="55" w:type="dxa"/>
              <w:bottom w:w="55" w:type="dxa"/>
              <w:right w:w="55" w:type="dxa"/>
            </w:tcMar>
            <w:vAlign w:val="center"/>
          </w:tcPr>
          <w:p w14:paraId="26216ACA" w14:textId="77777777" w:rsidR="00A142EC" w:rsidRDefault="00A142EC" w:rsidP="009166F8">
            <w:pPr>
              <w:pStyle w:val="Standard"/>
              <w:rPr>
                <w:rFonts w:ascii="ＭＳ ゴシック" w:hAnsi="ＭＳ ゴシック"/>
              </w:rPr>
            </w:pPr>
            <w:r>
              <w:rPr>
                <w:rFonts w:ascii="ＭＳ ゴシック" w:eastAsia="ＭＳ ゴシック" w:hAnsi="ＭＳ ゴシック"/>
              </w:rPr>
              <w:t>該当制度の別</w:t>
            </w:r>
          </w:p>
        </w:tc>
        <w:tc>
          <w:tcPr>
            <w:tcW w:w="7647"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0AA125" w14:textId="77777777" w:rsidR="00A142EC" w:rsidRDefault="00A142EC" w:rsidP="009166F8">
            <w:pPr>
              <w:pStyle w:val="Standard"/>
              <w:rPr>
                <w:rFonts w:ascii="ＭＳ ゴシック" w:hAnsi="ＭＳ ゴシック"/>
              </w:rPr>
            </w:pPr>
            <w:r>
              <w:rPr>
                <w:rFonts w:ascii="ＭＳ ゴシック" w:eastAsia="ＭＳ ゴシック" w:hAnsi="ＭＳ ゴシック"/>
              </w:rPr>
              <w:t>1.週休日の振替制度</w:t>
            </w:r>
            <w:r>
              <w:rPr>
                <w:rFonts w:ascii="ＭＳ ゴシック" w:eastAsia="ＭＳ ゴシック" w:hAnsi="ＭＳ ゴシック"/>
              </w:rPr>
              <w:tab/>
              <w:t>2.休日の代休制度</w:t>
            </w:r>
            <w:r>
              <w:rPr>
                <w:rFonts w:ascii="ＭＳ ゴシック" w:eastAsia="ＭＳ ゴシック" w:hAnsi="ＭＳ ゴシック"/>
              </w:rPr>
              <w:tab/>
              <w:t>3.1及び2の制度</w:t>
            </w:r>
          </w:p>
        </w:tc>
      </w:tr>
      <w:tr w:rsidR="00A142EC" w14:paraId="4E256FC1" w14:textId="77777777" w:rsidTr="009166F8">
        <w:trPr>
          <w:trHeight w:hRule="exact" w:val="635"/>
          <w:jc w:val="center"/>
        </w:trPr>
        <w:tc>
          <w:tcPr>
            <w:tcW w:w="1991" w:type="dxa"/>
            <w:tcBorders>
              <w:left w:val="single" w:sz="18" w:space="0" w:color="000000"/>
              <w:bottom w:val="single" w:sz="18" w:space="0" w:color="000000"/>
            </w:tcBorders>
            <w:tcMar>
              <w:top w:w="55" w:type="dxa"/>
              <w:left w:w="55" w:type="dxa"/>
              <w:bottom w:w="55" w:type="dxa"/>
              <w:right w:w="55" w:type="dxa"/>
            </w:tcMar>
            <w:vAlign w:val="center"/>
          </w:tcPr>
          <w:p w14:paraId="3274CDD0" w14:textId="77777777" w:rsidR="00A142EC" w:rsidRDefault="00A142EC" w:rsidP="009166F8">
            <w:pPr>
              <w:pStyle w:val="Standard"/>
              <w:rPr>
                <w:rFonts w:ascii="ＭＳ ゴシック" w:hAnsi="ＭＳ ゴシック"/>
              </w:rPr>
            </w:pPr>
            <w:r>
              <w:rPr>
                <w:rFonts w:ascii="ＭＳ ゴシック" w:eastAsia="ＭＳ ゴシック" w:hAnsi="ＭＳ ゴシック"/>
              </w:rPr>
              <w:t>業務名</w:t>
            </w:r>
          </w:p>
        </w:tc>
        <w:tc>
          <w:tcPr>
            <w:tcW w:w="7647"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087962" w14:textId="77777777" w:rsidR="00A142EC" w:rsidRDefault="00A142EC" w:rsidP="009166F8">
            <w:pPr>
              <w:pStyle w:val="TableContents"/>
              <w:rPr>
                <w:rFonts w:ascii="ＭＳ ゴシック" w:hAnsi="ＭＳ ゴシック"/>
              </w:rPr>
            </w:pPr>
          </w:p>
        </w:tc>
      </w:tr>
      <w:tr w:rsidR="00A142EC" w14:paraId="24669411" w14:textId="77777777" w:rsidTr="009166F8">
        <w:trPr>
          <w:trHeight w:hRule="exact" w:val="635"/>
          <w:jc w:val="center"/>
        </w:trPr>
        <w:tc>
          <w:tcPr>
            <w:tcW w:w="1991" w:type="dxa"/>
            <w:tcBorders>
              <w:left w:val="single" w:sz="18" w:space="0" w:color="000000"/>
              <w:bottom w:val="single" w:sz="18" w:space="0" w:color="000000"/>
            </w:tcBorders>
            <w:tcMar>
              <w:top w:w="55" w:type="dxa"/>
              <w:left w:w="55" w:type="dxa"/>
              <w:bottom w:w="55" w:type="dxa"/>
              <w:right w:w="55" w:type="dxa"/>
            </w:tcMar>
            <w:vAlign w:val="center"/>
          </w:tcPr>
          <w:p w14:paraId="0D3D2013" w14:textId="77777777" w:rsidR="00A142EC" w:rsidRDefault="00A142EC" w:rsidP="009166F8">
            <w:pPr>
              <w:pStyle w:val="Standard"/>
              <w:rPr>
                <w:rFonts w:ascii="ＭＳ ゴシック" w:hAnsi="ＭＳ ゴシック"/>
              </w:rPr>
            </w:pPr>
            <w:r>
              <w:rPr>
                <w:rFonts w:ascii="ＭＳ ゴシック" w:eastAsia="ＭＳ ゴシック" w:hAnsi="ＭＳ ゴシック"/>
              </w:rPr>
              <w:t>実施期間</w:t>
            </w:r>
          </w:p>
        </w:tc>
        <w:tc>
          <w:tcPr>
            <w:tcW w:w="7647"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042E06" w14:textId="77777777" w:rsidR="00A142EC" w:rsidRDefault="00A142EC" w:rsidP="009166F8">
            <w:pPr>
              <w:pStyle w:val="Standard"/>
              <w:rPr>
                <w:rFonts w:ascii="ＭＳ ゴシック" w:hAnsi="ＭＳ ゴシック"/>
              </w:rPr>
            </w:pPr>
            <w:r>
              <w:rPr>
                <w:rFonts w:ascii="ＭＳ ゴシック" w:eastAsia="ＭＳ ゴシック" w:hAnsi="ＭＳ ゴシック"/>
              </w:rPr>
              <w:t>令和　　年　　月　　日（　　）〜令和　　年　　月　　日（　　）</w:t>
            </w:r>
          </w:p>
        </w:tc>
      </w:tr>
      <w:tr w:rsidR="00A142EC" w14:paraId="450A1302" w14:textId="77777777" w:rsidTr="009166F8">
        <w:trPr>
          <w:trHeight w:hRule="exact" w:val="635"/>
          <w:jc w:val="center"/>
        </w:trPr>
        <w:tc>
          <w:tcPr>
            <w:tcW w:w="1991" w:type="dxa"/>
            <w:tcBorders>
              <w:left w:val="single" w:sz="18" w:space="0" w:color="000000"/>
              <w:bottom w:val="single" w:sz="18" w:space="0" w:color="000000"/>
            </w:tcBorders>
            <w:tcMar>
              <w:top w:w="55" w:type="dxa"/>
              <w:left w:w="55" w:type="dxa"/>
              <w:bottom w:w="55" w:type="dxa"/>
              <w:right w:w="55" w:type="dxa"/>
            </w:tcMar>
            <w:vAlign w:val="center"/>
          </w:tcPr>
          <w:p w14:paraId="0E4B1BA2" w14:textId="77777777" w:rsidR="00A142EC" w:rsidRDefault="00A142EC" w:rsidP="009166F8">
            <w:pPr>
              <w:pStyle w:val="Standard"/>
              <w:rPr>
                <w:rFonts w:ascii="ＭＳ ゴシック" w:hAnsi="ＭＳ ゴシック"/>
              </w:rPr>
            </w:pPr>
            <w:r>
              <w:rPr>
                <w:rFonts w:ascii="ＭＳ ゴシック" w:eastAsia="ＭＳ ゴシック" w:hAnsi="ＭＳ ゴシック"/>
              </w:rPr>
              <w:t>予定勤務時間</w:t>
            </w:r>
          </w:p>
        </w:tc>
        <w:tc>
          <w:tcPr>
            <w:tcW w:w="7647"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26FC5F4" w14:textId="77777777" w:rsidR="00A142EC" w:rsidRDefault="00A142EC" w:rsidP="009166F8">
            <w:pPr>
              <w:pStyle w:val="Standard"/>
              <w:rPr>
                <w:rFonts w:ascii="ＭＳ ゴシック" w:hAnsi="ＭＳ ゴシック"/>
              </w:rPr>
            </w:pPr>
            <w:r>
              <w:rPr>
                <w:rFonts w:ascii="ＭＳ ゴシック" w:eastAsia="ＭＳ ゴシック" w:hAnsi="ＭＳ ゴシック"/>
              </w:rPr>
              <w:t>(午前・午後)　　時　　分から(午前・午後)　　時　　分まで</w:t>
            </w:r>
          </w:p>
        </w:tc>
      </w:tr>
      <w:tr w:rsidR="00A142EC" w14:paraId="00190691" w14:textId="77777777" w:rsidTr="009166F8">
        <w:trPr>
          <w:trHeight w:hRule="exact" w:val="635"/>
          <w:jc w:val="center"/>
        </w:trPr>
        <w:tc>
          <w:tcPr>
            <w:tcW w:w="1991" w:type="dxa"/>
            <w:tcBorders>
              <w:left w:val="single" w:sz="18" w:space="0" w:color="000000"/>
              <w:bottom w:val="single" w:sz="18" w:space="0" w:color="000000"/>
            </w:tcBorders>
            <w:tcMar>
              <w:top w:w="55" w:type="dxa"/>
              <w:left w:w="55" w:type="dxa"/>
              <w:bottom w:w="55" w:type="dxa"/>
              <w:right w:w="55" w:type="dxa"/>
            </w:tcMar>
            <w:vAlign w:val="center"/>
          </w:tcPr>
          <w:p w14:paraId="2E8806D3" w14:textId="77777777" w:rsidR="00A142EC" w:rsidRDefault="00A142EC" w:rsidP="009166F8">
            <w:pPr>
              <w:pStyle w:val="Standard"/>
              <w:rPr>
                <w:rFonts w:ascii="ＭＳ ゴシック" w:hAnsi="ＭＳ ゴシック"/>
              </w:rPr>
            </w:pPr>
            <w:r>
              <w:rPr>
                <w:rFonts w:ascii="ＭＳ ゴシック" w:eastAsia="ＭＳ ゴシック" w:hAnsi="ＭＳ ゴシック"/>
              </w:rPr>
              <w:t>予定勤務職員数</w:t>
            </w:r>
          </w:p>
        </w:tc>
        <w:tc>
          <w:tcPr>
            <w:tcW w:w="7647"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37A90FD" w14:textId="77777777" w:rsidR="00A142EC" w:rsidRDefault="00A142EC" w:rsidP="009166F8">
            <w:pPr>
              <w:pStyle w:val="Standard"/>
              <w:rPr>
                <w:rFonts w:ascii="ＭＳ ゴシック" w:hAnsi="ＭＳ ゴシック"/>
              </w:rPr>
            </w:pPr>
            <w:r>
              <w:rPr>
                <w:rFonts w:ascii="ＭＳ ゴシック" w:eastAsia="ＭＳ ゴシック" w:hAnsi="ＭＳ ゴシック"/>
              </w:rPr>
              <w:t xml:space="preserve">　約　　　名</w:t>
            </w:r>
          </w:p>
        </w:tc>
      </w:tr>
      <w:tr w:rsidR="00A142EC" w14:paraId="18F101DF" w14:textId="77777777" w:rsidTr="009166F8">
        <w:trPr>
          <w:trHeight w:hRule="exact" w:val="635"/>
          <w:jc w:val="center"/>
        </w:trPr>
        <w:tc>
          <w:tcPr>
            <w:tcW w:w="9638"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B1D952F" w14:textId="77777777" w:rsidR="00A142EC" w:rsidRDefault="00A142EC" w:rsidP="009166F8">
            <w:pPr>
              <w:pStyle w:val="Standard"/>
              <w:rPr>
                <w:rFonts w:ascii="ＭＳ ゴシック" w:hAnsi="ＭＳ ゴシック"/>
              </w:rPr>
            </w:pPr>
            <w:r>
              <w:rPr>
                <w:rFonts w:ascii="ＭＳ ゴシック" w:eastAsia="ＭＳ ゴシック" w:hAnsi="ＭＳ ゴシック"/>
              </w:rPr>
              <w:t>[備考]</w:t>
            </w:r>
          </w:p>
        </w:tc>
      </w:tr>
      <w:tr w:rsidR="00A142EC" w14:paraId="1736C5F8" w14:textId="77777777" w:rsidTr="009166F8">
        <w:trPr>
          <w:trHeight w:hRule="exact" w:val="635"/>
          <w:jc w:val="center"/>
        </w:trPr>
        <w:tc>
          <w:tcPr>
            <w:tcW w:w="9638"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0E1884C" w14:textId="77777777" w:rsidR="00A142EC" w:rsidRDefault="00A142EC" w:rsidP="009166F8">
            <w:pPr>
              <w:pStyle w:val="TableContents"/>
              <w:rPr>
                <w:rFonts w:ascii="ＭＳ ゴシック" w:hAnsi="ＭＳ ゴシック"/>
              </w:rPr>
            </w:pPr>
          </w:p>
        </w:tc>
      </w:tr>
      <w:tr w:rsidR="00A142EC" w14:paraId="0B11BF97" w14:textId="77777777" w:rsidTr="009166F8">
        <w:trPr>
          <w:trHeight w:hRule="exact" w:val="635"/>
          <w:jc w:val="center"/>
        </w:trPr>
        <w:tc>
          <w:tcPr>
            <w:tcW w:w="9638"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B558666" w14:textId="77777777" w:rsidR="00A142EC" w:rsidRDefault="00A142EC" w:rsidP="009166F8">
            <w:pPr>
              <w:pStyle w:val="TableContents"/>
              <w:rPr>
                <w:rFonts w:ascii="ＭＳ ゴシック" w:hAnsi="ＭＳ ゴシック"/>
              </w:rPr>
            </w:pPr>
          </w:p>
        </w:tc>
      </w:tr>
      <w:tr w:rsidR="00A142EC" w14:paraId="005C14F0" w14:textId="77777777" w:rsidTr="009166F8">
        <w:trPr>
          <w:trHeight w:hRule="exact" w:val="635"/>
          <w:jc w:val="center"/>
        </w:trPr>
        <w:tc>
          <w:tcPr>
            <w:tcW w:w="9638"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2EFB0BD" w14:textId="77777777" w:rsidR="00A142EC" w:rsidRDefault="00A142EC" w:rsidP="009166F8">
            <w:pPr>
              <w:pStyle w:val="TableContents"/>
              <w:rPr>
                <w:rFonts w:ascii="ＭＳ ゴシック" w:hAnsi="ＭＳ ゴシック"/>
              </w:rPr>
            </w:pPr>
          </w:p>
        </w:tc>
      </w:tr>
      <w:tr w:rsidR="00A142EC" w14:paraId="60E9A66B" w14:textId="77777777" w:rsidTr="009166F8">
        <w:trPr>
          <w:trHeight w:hRule="exact" w:val="635"/>
          <w:jc w:val="center"/>
        </w:trPr>
        <w:tc>
          <w:tcPr>
            <w:tcW w:w="9638"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79BD93B" w14:textId="77777777" w:rsidR="00A142EC" w:rsidRDefault="00A142EC" w:rsidP="009166F8">
            <w:pPr>
              <w:pStyle w:val="TableContents"/>
              <w:rPr>
                <w:rFonts w:ascii="ＭＳ ゴシック" w:hAnsi="ＭＳ ゴシック"/>
              </w:rPr>
            </w:pPr>
          </w:p>
        </w:tc>
      </w:tr>
      <w:tr w:rsidR="00A142EC" w14:paraId="2FB2021A" w14:textId="77777777" w:rsidTr="009166F8">
        <w:trPr>
          <w:trHeight w:hRule="exact" w:val="635"/>
          <w:jc w:val="center"/>
        </w:trPr>
        <w:tc>
          <w:tcPr>
            <w:tcW w:w="9638"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EA23401" w14:textId="77777777" w:rsidR="00A142EC" w:rsidRDefault="00A142EC" w:rsidP="009166F8">
            <w:pPr>
              <w:pStyle w:val="TableContents"/>
              <w:rPr>
                <w:rFonts w:ascii="ＭＳ ゴシック" w:hAnsi="ＭＳ ゴシック"/>
              </w:rPr>
            </w:pPr>
          </w:p>
        </w:tc>
      </w:tr>
      <w:tr w:rsidR="00A142EC" w14:paraId="448BE7D1" w14:textId="77777777" w:rsidTr="009166F8">
        <w:trPr>
          <w:trHeight w:hRule="exact" w:val="635"/>
          <w:jc w:val="center"/>
        </w:trPr>
        <w:tc>
          <w:tcPr>
            <w:tcW w:w="9638"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075D1C" w14:textId="77777777" w:rsidR="00A142EC" w:rsidRDefault="00A142EC" w:rsidP="009166F8">
            <w:pPr>
              <w:pStyle w:val="TableContents"/>
              <w:rPr>
                <w:rFonts w:ascii="ＭＳ ゴシック" w:hAnsi="ＭＳ ゴシック"/>
              </w:rPr>
            </w:pPr>
          </w:p>
        </w:tc>
      </w:tr>
    </w:tbl>
    <w:p w14:paraId="4649254D" w14:textId="77777777" w:rsidR="00A142EC" w:rsidRDefault="00A142EC" w:rsidP="00A142EC">
      <w:pPr>
        <w:pStyle w:val="Standard"/>
        <w:rPr>
          <w:rFonts w:ascii="ＭＳ ゴシック" w:hAnsi="ＭＳ ゴシック"/>
        </w:rPr>
      </w:pPr>
    </w:p>
    <w:p w14:paraId="7F28D5C8" w14:textId="77777777" w:rsidR="00A142EC" w:rsidRDefault="00A142EC" w:rsidP="00A142EC">
      <w:pPr>
        <w:pStyle w:val="Standard"/>
        <w:rPr>
          <w:rFonts w:ascii="ＭＳ ゴシック" w:hAnsi="ＭＳ ゴシック"/>
        </w:rPr>
      </w:pPr>
      <w:r>
        <w:rPr>
          <w:rFonts w:ascii="ＭＳ ゴシック" w:eastAsia="ＭＳ ゴシック" w:hAnsi="ＭＳ ゴシック"/>
        </w:rPr>
        <w:t>（注）「1.週休日の振替制度」には、半日勤務時間の割振り変更を含む。</w:t>
      </w:r>
    </w:p>
    <w:p w14:paraId="5C9E5F8D" w14:textId="77777777" w:rsidR="00A142EC" w:rsidRDefault="00A142EC" w:rsidP="00A142EC">
      <w:pPr>
        <w:pStyle w:val="Standard"/>
        <w:rPr>
          <w:rFonts w:ascii="ＭＳ ゴシック" w:hAnsi="ＭＳ ゴシック"/>
        </w:rPr>
      </w:pPr>
    </w:p>
    <w:p w14:paraId="42C494D7" w14:textId="77777777" w:rsidR="00A142EC" w:rsidRDefault="00A142EC" w:rsidP="00A142EC">
      <w:pPr>
        <w:pStyle w:val="Standard"/>
        <w:rPr>
          <w:rFonts w:ascii="ＭＳ ゴシック" w:hAnsi="ＭＳ ゴシック"/>
        </w:rPr>
      </w:pPr>
    </w:p>
    <w:p w14:paraId="0A8ED62C" w14:textId="77777777" w:rsidR="00A142EC" w:rsidRDefault="00A142EC" w:rsidP="00A142EC">
      <w:pPr>
        <w:pStyle w:val="Standard"/>
        <w:rPr>
          <w:rFonts w:ascii="ＭＳ ゴシック" w:hAnsi="ＭＳ ゴシック"/>
        </w:rPr>
      </w:pPr>
    </w:p>
    <w:p w14:paraId="24BB1633" w14:textId="77777777" w:rsidR="00A142EC" w:rsidRDefault="00A142EC" w:rsidP="00A142EC">
      <w:pPr>
        <w:pStyle w:val="Standard"/>
        <w:rPr>
          <w:rFonts w:ascii="ＭＳ ゴシック" w:hAnsi="ＭＳ ゴシック"/>
        </w:rPr>
      </w:pPr>
      <w:r>
        <w:rPr>
          <w:rFonts w:ascii="ＭＳ ゴシック" w:eastAsia="ＭＳ ゴシック" w:hAnsi="ＭＳ ゴシック"/>
        </w:rPr>
        <w:tab/>
        <w:t>以上の業務を週休日の振替又は休日の代休対象業務として実施いたします。</w:t>
      </w:r>
    </w:p>
    <w:p w14:paraId="384F6F8E" w14:textId="77777777" w:rsidR="00A142EC" w:rsidRDefault="00A142EC" w:rsidP="00A142EC">
      <w:pPr>
        <w:pStyle w:val="Standard"/>
        <w:rPr>
          <w:rFonts w:ascii="ＭＳ ゴシック" w:hAnsi="ＭＳ ゴシック"/>
        </w:rPr>
      </w:pPr>
    </w:p>
    <w:p w14:paraId="5A7769EF" w14:textId="77777777" w:rsidR="00A142EC" w:rsidRDefault="00A142EC" w:rsidP="00A142EC">
      <w:pPr>
        <w:pStyle w:val="Standard"/>
        <w:rPr>
          <w:rFonts w:ascii="ＭＳ ゴシック" w:hAnsi="ＭＳ ゴシック"/>
        </w:rPr>
      </w:pPr>
    </w:p>
    <w:p w14:paraId="3227DD60" w14:textId="77777777" w:rsidR="00A142EC" w:rsidRDefault="00A142EC" w:rsidP="00A142EC">
      <w:pPr>
        <w:pStyle w:val="Standard"/>
        <w:rPr>
          <w:rFonts w:ascii="ＭＳ ゴシック" w:hAnsi="ＭＳ ゴシック"/>
        </w:rPr>
      </w:pPr>
    </w:p>
    <w:p w14:paraId="3E6486C3" w14:textId="77777777" w:rsidR="00A142EC" w:rsidRDefault="00A142EC" w:rsidP="00A142EC">
      <w:pPr>
        <w:pStyle w:val="Standard"/>
        <w:jc w:val="right"/>
        <w:rPr>
          <w:rFonts w:ascii="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u w:val="single"/>
        </w:rPr>
        <w:t xml:space="preserve">（所属長　職・氏名）　　　　　　　　　　　　　㊞　</w:t>
      </w:r>
      <w:r>
        <w:rPr>
          <w:rFonts w:ascii="ＭＳ ゴシック" w:eastAsia="ＭＳ ゴシック" w:hAnsi="ＭＳ ゴシック"/>
        </w:rPr>
        <w:t xml:space="preserve">　　</w:t>
      </w:r>
    </w:p>
    <w:p w14:paraId="3192CD58" w14:textId="77777777" w:rsidR="00A142EC" w:rsidRDefault="00A142EC" w:rsidP="00A142EC">
      <w:pPr>
        <w:pStyle w:val="Standard"/>
        <w:rPr>
          <w:rFonts w:ascii="ＭＳ ゴシック" w:hAnsi="ＭＳ ゴシック"/>
        </w:rPr>
      </w:pPr>
    </w:p>
    <w:p w14:paraId="67DC6F06" w14:textId="77777777" w:rsidR="00F878B6" w:rsidRPr="00A142EC" w:rsidRDefault="00F878B6" w:rsidP="00A142EC"/>
    <w:sectPr w:rsidR="00F878B6" w:rsidRPr="00A142E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C921" w14:textId="77777777" w:rsidR="006925BB" w:rsidRDefault="006925BB" w:rsidP="009D1716">
      <w:r>
        <w:separator/>
      </w:r>
    </w:p>
  </w:endnote>
  <w:endnote w:type="continuationSeparator" w:id="0">
    <w:p w14:paraId="5A15DD2C" w14:textId="77777777" w:rsidR="006925BB" w:rsidRDefault="006925B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6369" w14:textId="77777777" w:rsidR="006925BB" w:rsidRDefault="006925BB" w:rsidP="009D1716">
      <w:r>
        <w:separator/>
      </w:r>
    </w:p>
  </w:footnote>
  <w:footnote w:type="continuationSeparator" w:id="0">
    <w:p w14:paraId="7C427DA1" w14:textId="77777777" w:rsidR="006925BB" w:rsidRDefault="006925B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410E0"/>
    <w:rsid w:val="000D3959"/>
    <w:rsid w:val="00132FC9"/>
    <w:rsid w:val="001D6F8E"/>
    <w:rsid w:val="0026355F"/>
    <w:rsid w:val="0029675F"/>
    <w:rsid w:val="002B406A"/>
    <w:rsid w:val="002D22EC"/>
    <w:rsid w:val="002D5A69"/>
    <w:rsid w:val="002D6877"/>
    <w:rsid w:val="003228E0"/>
    <w:rsid w:val="00332EC3"/>
    <w:rsid w:val="00376951"/>
    <w:rsid w:val="00405743"/>
    <w:rsid w:val="00486CA4"/>
    <w:rsid w:val="004A1A7C"/>
    <w:rsid w:val="0051364B"/>
    <w:rsid w:val="00517022"/>
    <w:rsid w:val="00532F6E"/>
    <w:rsid w:val="00617ECF"/>
    <w:rsid w:val="00677A5A"/>
    <w:rsid w:val="006925BB"/>
    <w:rsid w:val="007F0EEE"/>
    <w:rsid w:val="0080512E"/>
    <w:rsid w:val="00811604"/>
    <w:rsid w:val="008203C1"/>
    <w:rsid w:val="0082408E"/>
    <w:rsid w:val="00866BD0"/>
    <w:rsid w:val="008D352D"/>
    <w:rsid w:val="00984C48"/>
    <w:rsid w:val="0099581D"/>
    <w:rsid w:val="009A5ECA"/>
    <w:rsid w:val="009D1716"/>
    <w:rsid w:val="009F4C9A"/>
    <w:rsid w:val="00A142EC"/>
    <w:rsid w:val="00A14DA0"/>
    <w:rsid w:val="00A231AF"/>
    <w:rsid w:val="00A440BE"/>
    <w:rsid w:val="00AE4336"/>
    <w:rsid w:val="00AF2D59"/>
    <w:rsid w:val="00B03C1F"/>
    <w:rsid w:val="00B517F8"/>
    <w:rsid w:val="00B57FAA"/>
    <w:rsid w:val="00B858CE"/>
    <w:rsid w:val="00BA72A2"/>
    <w:rsid w:val="00BC7D9E"/>
    <w:rsid w:val="00C06063"/>
    <w:rsid w:val="00C26AEC"/>
    <w:rsid w:val="00C66E8D"/>
    <w:rsid w:val="00CA455E"/>
    <w:rsid w:val="00CC48E2"/>
    <w:rsid w:val="00CD2E1D"/>
    <w:rsid w:val="00D1686B"/>
    <w:rsid w:val="00D76EE4"/>
    <w:rsid w:val="00DC3ED0"/>
    <w:rsid w:val="00E31B25"/>
    <w:rsid w:val="00E52561"/>
    <w:rsid w:val="00E5517D"/>
    <w:rsid w:val="00E6343B"/>
    <w:rsid w:val="00E73F09"/>
    <w:rsid w:val="00E75DC3"/>
    <w:rsid w:val="00E9211E"/>
    <w:rsid w:val="00E93163"/>
    <w:rsid w:val="00EC709C"/>
    <w:rsid w:val="00EF64C6"/>
    <w:rsid w:val="00F51999"/>
    <w:rsid w:val="00F51A78"/>
    <w:rsid w:val="00F878B6"/>
    <w:rsid w:val="00F87B3D"/>
    <w:rsid w:val="00FA6B4D"/>
    <w:rsid w:val="00FB5EFF"/>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9339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4AB9-FE1F-49DC-A402-FBE93DEA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160</Characters>
  <Application>Microsoft Office Word</Application>
  <DocSecurity>0</DocSecurity>
  <Lines>26</Lines>
  <Paragraphs>22</Paragraphs>
  <ScaleCrop>false</ScaleCrop>
  <HeadingPairs>
    <vt:vector size="2" baseType="variant">
      <vt:variant>
        <vt:lpstr>タイトル</vt:lpstr>
      </vt:variant>
      <vt:variant>
        <vt:i4>1</vt:i4>
      </vt:variant>
    </vt:vector>
  </HeadingPairs>
  <TitlesOfParts>
    <vt:vector size="1" baseType="lpstr">
      <vt:lpstr>週休日の振替等又は休日の代休に係る対象業務実施予定報告書表</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週休日の振替等又は休日の代休に係る対象業務実施予定報告書表</dc:title>
  <dc:subject>勤怠管理</dc:subject>
  <dc:creator>ホウフリンク</dc:creator>
  <cp:keywords/>
  <dc:description>【2020/02/29】
リリース</dc:description>
  <cp:lastModifiedBy>ホウフ リンク</cp:lastModifiedBy>
  <cp:revision>2</cp:revision>
  <cp:lastPrinted>2018-04-27T23:18:00Z</cp:lastPrinted>
  <dcterms:created xsi:type="dcterms:W3CDTF">2020-02-28T23:39:00Z</dcterms:created>
  <dcterms:modified xsi:type="dcterms:W3CDTF">2020-02-28T23:39:00Z</dcterms:modified>
</cp:coreProperties>
</file>